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E9" w:rsidRPr="001B75E9" w:rsidRDefault="001B75E9" w:rsidP="001B75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Condizioni Generali di Vendita – AQVA </w:t>
      </w:r>
      <w:proofErr w:type="spellStart"/>
      <w:r w:rsidRPr="001B75E9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Venice</w:t>
      </w:r>
      <w:proofErr w:type="spellEnd"/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1. Oggetto del contratto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presenti condizioni regolano la vendita di servizi turistici ed esperienziali offerti da AQVA </w:t>
      </w:r>
      <w:proofErr w:type="spellStart"/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prenotabili attraverso il sito </w:t>
      </w:r>
      <w:hyperlink r:id="rId6" w:tgtFrame="_new" w:history="1">
        <w:r w:rsidRPr="001B75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www.aqvavenice.com</w:t>
        </w:r>
      </w:hyperlink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su richiesta diretta.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2. Descrizione dei servizi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I servizi proposti includono, a titolo esemplificativo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non esaustivo </w:t>
      </w: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pernottamenti,</w:t>
      </w: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tour in barca, charter privati, esperienze artigiane a bordo, eventi su misura. Ogni servizio è descritto in una scheda informativa con indicazioni su durata, prezzo, cosa è incluso, e condizioni particolari.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3. Modalità di prenotazione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prenotazione può avvenire:</w:t>
      </w:r>
    </w:p>
    <w:p w:rsidR="001B75E9" w:rsidRPr="001B75E9" w:rsidRDefault="001B75E9" w:rsidP="001B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il modulo di contatto presente sul sito</w:t>
      </w:r>
    </w:p>
    <w:p w:rsidR="001B75E9" w:rsidRPr="001B75E9" w:rsidRDefault="001B75E9" w:rsidP="001B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via email o telefono</w:t>
      </w:r>
    </w:p>
    <w:p w:rsidR="001B75E9" w:rsidRPr="001B75E9" w:rsidRDefault="001B75E9" w:rsidP="001B75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pagamento diretto (se previsto un sistema di booking online)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prenotazione è da considerarsi confermata solo dopo ricezione di una mail di conferma da parte di AQVA </w:t>
      </w:r>
      <w:proofErr w:type="spellStart"/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4. Prezzi e pagamenti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Tutti i prezzi sono espressi in Euro e comprensivi di IVA, salvo diversa indicazione. Il pagamento può avvenire:</w:t>
      </w:r>
    </w:p>
    <w:p w:rsidR="001B75E9" w:rsidRPr="001B75E9" w:rsidRDefault="001B75E9" w:rsidP="001B7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bonifico bancario</w:t>
      </w:r>
    </w:p>
    <w:p w:rsidR="001B75E9" w:rsidRPr="001B75E9" w:rsidRDefault="001B75E9" w:rsidP="001B7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carta di credito (se abilitata)</w:t>
      </w:r>
    </w:p>
    <w:p w:rsidR="001B75E9" w:rsidRPr="001B75E9" w:rsidRDefault="001B75E9" w:rsidP="001B75E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tramite pagamento anticipato con link sicuro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Alcuni servizi possono richiedere un </w:t>
      </w:r>
      <w:r w:rsidRPr="001B75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acconto</w:t>
      </w: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confermare la prenotazione. Il saldo dovrà essere effettuato entro i termini indicati nella conferma.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5. Politica di cancellazione e rimborso</w:t>
      </w:r>
    </w:p>
    <w:p w:rsidR="001B75E9" w:rsidRPr="001B75E9" w:rsidRDefault="001B75E9" w:rsidP="001B7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Cancellazione da parte del cliente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: gratuita entro 30</w:t>
      </w: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giorni dalla data del servizio. Dopo tale termine, può essere trattenuto l'acconto o una percentuale del totale (specificata nella conferma).</w:t>
      </w:r>
    </w:p>
    <w:p w:rsidR="001B75E9" w:rsidRPr="001B75E9" w:rsidRDefault="001B75E9" w:rsidP="001B75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Cancellazione da parte nostra</w:t>
      </w: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(es. condizioni meteo avverse): sarà proposta una data alternativa o il rimborso completo.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Eve</w:t>
      </w:r>
      <w:bookmarkStart w:id="0" w:name="_GoBack"/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ntuali spese bancarie di rimborso sono a carico del cliente.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6. Modifiche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 di modifica data/orario sono accettate compatibilmente con la disponibilità. Non sono garantite.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lastRenderedPageBreak/>
        <w:t>7. Responsabilità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AQVA </w:t>
      </w:r>
      <w:proofErr w:type="spellStart"/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Venice</w:t>
      </w:r>
      <w:proofErr w:type="spellEnd"/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impegna a fornire i servizi come da descrizione, ma non è responsabile per eventuali ritardi, cancellazioni o modifiche dovute a cause di forza maggiore (es. meteo, scioperi, imprevisti tecnici).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8. Requisiti fisici e assicurazione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Alcuni servizi possono richiedere idoneità fisica. È responsabilità del cliente informare preventivamente di eventuali condizioni particolari. I passeggeri sono coperti da assicurazione RC durante il servizio.</w:t>
      </w:r>
    </w:p>
    <w:p w:rsidR="001B75E9" w:rsidRPr="001B75E9" w:rsidRDefault="001B75E9" w:rsidP="001B75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1B75E9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9. Foro competente</w:t>
      </w:r>
    </w:p>
    <w:p w:rsidR="001B75E9" w:rsidRPr="001B75E9" w:rsidRDefault="001B75E9" w:rsidP="001B75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B75E9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qualsiasi controversia sarà competente il Foro di Venezia.</w:t>
      </w:r>
    </w:p>
    <w:bookmarkEnd w:id="0"/>
    <w:p w:rsidR="007F1805" w:rsidRDefault="007F1805"/>
    <w:sectPr w:rsidR="007F1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846DF"/>
    <w:multiLevelType w:val="multilevel"/>
    <w:tmpl w:val="3802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717C3"/>
    <w:multiLevelType w:val="multilevel"/>
    <w:tmpl w:val="978C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24FB3"/>
    <w:multiLevelType w:val="multilevel"/>
    <w:tmpl w:val="8210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E9"/>
    <w:rsid w:val="001B75E9"/>
    <w:rsid w:val="007F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7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B7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B75E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75E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B75E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B75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B75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1B75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B75E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B75E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1B75E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B75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qvavenic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De Megni de megni</dc:creator>
  <cp:lastModifiedBy>Marta De Megni de megni</cp:lastModifiedBy>
  <cp:revision>1</cp:revision>
  <dcterms:created xsi:type="dcterms:W3CDTF">2025-04-10T12:01:00Z</dcterms:created>
  <dcterms:modified xsi:type="dcterms:W3CDTF">2025-04-10T12:03:00Z</dcterms:modified>
</cp:coreProperties>
</file>